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2B2" w14:textId="0AF34B1B" w:rsidR="004F032A" w:rsidRPr="002B4295" w:rsidRDefault="00053199">
      <w:pPr>
        <w:spacing w:after="60"/>
        <w:jc w:val="right"/>
        <w:rPr>
          <w:rFonts w:ascii="Times New Roman" w:eastAsia="Roboto" w:hAnsi="Times New Roman" w:cs="Times New Roman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Rev.</w:t>
      </w:r>
      <w:r w:rsidR="00997311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5.</w:t>
      </w:r>
      <w:r w:rsidR="009D4C68">
        <w:rPr>
          <w:rFonts w:ascii="Times New Roman" w:eastAsia="Roboto" w:hAnsi="Times New Roman" w:cs="Times New Roman"/>
          <w:i/>
          <w:color w:val="767171"/>
          <w:sz w:val="16"/>
          <w:szCs w:val="16"/>
        </w:rPr>
        <w:t>2</w:t>
      </w:r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-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0</w:t>
      </w:r>
      <w:r w:rsidR="009D4C68">
        <w:rPr>
          <w:rFonts w:ascii="Times New Roman" w:eastAsia="Roboto" w:hAnsi="Times New Roman" w:cs="Times New Roman"/>
          <w:i/>
          <w:color w:val="767171"/>
          <w:sz w:val="16"/>
          <w:szCs w:val="16"/>
        </w:rPr>
        <w:t>3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2026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12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731219DA" w14:textId="77777777" w:rsid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La notifica di invenzione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è obbligatoria a norma di legge</w:t>
      </w:r>
    </w:p>
    <w:p w14:paraId="58BED361" w14:textId="79152096" w:rsidR="00245892" w:rsidRP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(CPI 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decreto legislativo n. 30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del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10 febbraio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2005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e legge n. 102 del 24 luglio 2023 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art.65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comma 2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558E3392" w14:textId="77777777" w:rsidR="00997311" w:rsidRDefault="00997311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53A9A6ED" w14:textId="7DF7BCAC" w:rsidR="00997311" w:rsidRDefault="00997311" w:rsidP="00997311">
      <w:pPr>
        <w:pStyle w:val="Paragrafoelenco"/>
        <w:numPr>
          <w:ilvl w:val="0"/>
          <w:numId w:val="17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 w:rsidRPr="00997311">
        <w:rPr>
          <w:rFonts w:ascii="Roboto" w:eastAsia="Roboto" w:hAnsi="Roboto" w:cs="Roboto"/>
          <w:b/>
          <w:sz w:val="28"/>
          <w:szCs w:val="28"/>
        </w:rPr>
        <w:t>Abstract</w:t>
      </w:r>
    </w:p>
    <w:p w14:paraId="67263944" w14:textId="26ECFCDC" w:rsidR="00997311" w:rsidRPr="00997311" w:rsidRDefault="00997311" w:rsidP="00997311">
      <w:pPr>
        <w:pStyle w:val="Paragrafoelenco"/>
        <w:spacing w:after="60"/>
        <w:ind w:left="360"/>
        <w:rPr>
          <w:rFonts w:ascii="Roboto" w:eastAsia="Roboto" w:hAnsi="Roboto" w:cs="Roboto"/>
          <w:i/>
          <w:iCs/>
          <w:sz w:val="20"/>
          <w:szCs w:val="20"/>
        </w:rPr>
      </w:pPr>
      <w:r w:rsidRPr="00997311">
        <w:rPr>
          <w:rFonts w:ascii="Roboto" w:eastAsia="Roboto" w:hAnsi="Roboto" w:cs="Roboto"/>
          <w:i/>
          <w:iCs/>
          <w:sz w:val="20"/>
          <w:szCs w:val="20"/>
          <w:highlight w:val="yellow"/>
        </w:rPr>
        <w:t>Riassumere brevemente:</w:t>
      </w:r>
    </w:p>
    <w:p w14:paraId="781DDD5F" w14:textId="77777777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Problema tecnico e come viene risolto </w:t>
      </w:r>
    </w:p>
    <w:p w14:paraId="7A79AA14" w14:textId="0BB8FD1B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Natura dell’invenzione e TRL</w:t>
      </w:r>
    </w:p>
    <w:p w14:paraId="6C21D87A" w14:textId="5EC93C8C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Aspetti nuovi e originali rispetto allo stato dell’arte</w:t>
      </w:r>
    </w:p>
    <w:p w14:paraId="5172E861" w14:textId="77777777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Settore/i di applicazione</w:t>
      </w:r>
    </w:p>
    <w:p w14:paraId="590D0308" w14:textId="2E5F5894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Sviluppo necessario in ambito accademico, eventuali collaborazioni previste per i successivi 12 mesi e </w:t>
      </w:r>
      <w:r>
        <w:rPr>
          <w:rFonts w:ascii="Roboto" w:eastAsia="Roboto" w:hAnsi="Roboto" w:cs="Roboto"/>
          <w:sz w:val="20"/>
          <w:szCs w:val="20"/>
        </w:rPr>
        <w:t>fondi</w:t>
      </w:r>
    </w:p>
    <w:p w14:paraId="03FD13C6" w14:textId="6204051B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Mercato di riferimento dell’invenzione e la sua dimensione</w:t>
      </w:r>
    </w:p>
    <w:p w14:paraId="6761F9DA" w14:textId="77777777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Eventuali competitor</w:t>
      </w:r>
    </w:p>
    <w:p w14:paraId="3CCAB8C6" w14:textId="1EA91BBB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Imprese e/o enti con cui si hanno già contatti che possano essere interessati </w:t>
      </w:r>
    </w:p>
    <w:p w14:paraId="645A3A16" w14:textId="58999F09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Strategia di valorizzazione qualora si ottenga la tutela brevettuale (licenza del brevetto, partecipazione a PoC o percorsi di accelerazione, costituzione di start-up)</w:t>
      </w:r>
    </w:p>
    <w:p w14:paraId="06E92D3F" w14:textId="42508AE3" w:rsidR="00997311" w:rsidRPr="00997311" w:rsidRDefault="00997311" w:rsidP="00997311">
      <w:pPr>
        <w:pStyle w:val="Paragrafoelenco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Indicazione dei fondi disponibili per coprire i costi di brevettazione </w:t>
      </w:r>
    </w:p>
    <w:p w14:paraId="243759B8" w14:textId="77777777" w:rsidR="00997311" w:rsidRDefault="00997311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F2F4343" w14:textId="77777777" w:rsidR="009D4C68" w:rsidRPr="009C6205" w:rsidRDefault="009D4C68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C4D91F8" w14:textId="77777777" w:rsidR="00997311" w:rsidRPr="00997311" w:rsidRDefault="00997311" w:rsidP="00997311">
      <w:pPr>
        <w:pStyle w:val="Paragrafoelenco"/>
        <w:spacing w:after="60"/>
        <w:rPr>
          <w:rFonts w:ascii="Roboto" w:eastAsia="Roboto" w:hAnsi="Roboto" w:cs="Roboto"/>
          <w:b/>
          <w:sz w:val="28"/>
          <w:szCs w:val="28"/>
        </w:rPr>
      </w:pP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6B0E24ED" w:rsid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</w:t>
      </w:r>
      <w:r w:rsidR="00DA2FE2">
        <w:rPr>
          <w:rFonts w:ascii="Roboto" w:eastAsia="Roboto" w:hAnsi="Roboto" w:cs="Roboto"/>
          <w:i/>
          <w:sz w:val="20"/>
          <w:szCs w:val="20"/>
          <w:highlight w:val="yellow"/>
        </w:rPr>
        <w:t>,</w:t>
      </w:r>
      <w:r w:rsidR="006B1CBC">
        <w:rPr>
          <w:rFonts w:ascii="Roboto" w:eastAsia="Roboto" w:hAnsi="Roboto" w:cs="Roboto"/>
          <w:i/>
          <w:sz w:val="20"/>
          <w:szCs w:val="20"/>
          <w:highlight w:val="yellow"/>
        </w:rPr>
        <w:t xml:space="preserve"> ma i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ricercatori delle strutture hanno il diritto </w:t>
      </w:r>
      <w:r w:rsid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morale inalienabile 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ad essere indicati come inventori. La percentuale di contributo inventivo determinerà l’eventuale suddivisione dei costi e dei ricavi netti in caso di valorizzazione.</w:t>
      </w:r>
    </w:p>
    <w:p w14:paraId="061640BB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</w:p>
    <w:p w14:paraId="1BB7F36D" w14:textId="18AB7E3A" w:rsidR="009D4C68" w:rsidRP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  <w:r w:rsidRPr="009D4C68">
        <w:rPr>
          <w:rFonts w:ascii="Roboto" w:eastAsia="Roboto" w:hAnsi="Roboto" w:cs="Roboto"/>
          <w:b/>
          <w:bCs/>
          <w:sz w:val="22"/>
          <w:szCs w:val="22"/>
        </w:rPr>
        <w:t>Temporalità</w:t>
      </w:r>
    </w:p>
    <w:p w14:paraId="7B025889" w14:textId="77777777" w:rsidR="009D4C68" w:rsidRPr="009D4C68" w:rsidRDefault="009D4C68" w:rsidP="009D4C68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Indicare una data precisa alla quale è ragionevole far risalire l’invenzione.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3CE0A10C" w:rsidR="004F032A" w:rsidRDefault="005329FE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Inventore </w:t>
      </w:r>
      <w:r w:rsidR="00053199">
        <w:rPr>
          <w:rFonts w:ascii="Roboto" w:eastAsia="Roboto" w:hAnsi="Roboto" w:cs="Roboto"/>
          <w:b/>
          <w:sz w:val="22"/>
          <w:szCs w:val="22"/>
        </w:rPr>
        <w:t>Università di Pavia</w:t>
      </w:r>
      <w:r w:rsidR="00053199"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5329FE" w:rsidRDefault="00ED7A42" w:rsidP="005329FE">
      <w:pPr>
        <w:rPr>
          <w:rFonts w:ascii="Roboto" w:eastAsia="Roboto" w:hAnsi="Roboto" w:cs="Roboto"/>
          <w:i/>
          <w:sz w:val="20"/>
          <w:szCs w:val="20"/>
        </w:rPr>
      </w:pPr>
      <w:r w:rsidRPr="005329FE"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7C86597A" w14:textId="77777777" w:rsidR="004D153D" w:rsidRPr="00167758" w:rsidRDefault="004D153D" w:rsidP="004D153D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3622B285" w14:textId="3463C7D4" w:rsidR="00B078EC" w:rsidRPr="00167758" w:rsidRDefault="00DA2FE2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Cellulare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1EE6D20F" w14:textId="77777777" w:rsidR="004D153D" w:rsidRPr="00167758" w:rsidRDefault="004D153D" w:rsidP="004D153D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D8912A8" w14:textId="54E37E4A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Paragrafoelenco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62ACB2A" w14:textId="33F906CE" w:rsidR="004F032A" w:rsidRDefault="004F032A">
      <w:pPr>
        <w:spacing w:after="60"/>
      </w:pPr>
    </w:p>
    <w:p w14:paraId="12C0EFDD" w14:textId="4C69B0A7" w:rsidR="004F032A" w:rsidRDefault="005329FE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Inventore a</w:t>
      </w:r>
      <w:r w:rsidR="0015650F">
        <w:rPr>
          <w:rFonts w:ascii="Roboto" w:eastAsia="Roboto" w:hAnsi="Roboto" w:cs="Roboto"/>
          <w:b/>
          <w:sz w:val="22"/>
          <w:szCs w:val="22"/>
        </w:rPr>
        <w:t>ltro ente o impresa</w:t>
      </w:r>
    </w:p>
    <w:p w14:paraId="7EE18520" w14:textId="61525E99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5F4D711B" w14:textId="77777777" w:rsidR="004D153D" w:rsidRPr="00167758" w:rsidRDefault="004D153D" w:rsidP="004D153D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8F90202" w14:textId="77777777" w:rsidR="004D153D" w:rsidRPr="00167758" w:rsidRDefault="004D153D" w:rsidP="004D153D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2384DBB3" w14:textId="77777777" w:rsidR="004D153D" w:rsidRPr="00167758" w:rsidRDefault="004D153D" w:rsidP="004D153D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AED1461" w14:textId="77777777" w:rsidR="004D153D" w:rsidRPr="00167758" w:rsidRDefault="004D153D" w:rsidP="004D153D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3AA0C2F" w14:textId="77777777" w:rsidR="004D153D" w:rsidRDefault="004D153D" w:rsidP="004D153D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lastRenderedPageBreak/>
        <w:t>E-m</w:t>
      </w:r>
      <w:r w:rsidRPr="00167758">
        <w:rPr>
          <w:rFonts w:ascii="Roboto" w:eastAsia="Roboto" w:hAnsi="Roboto" w:cs="Roboto"/>
          <w:sz w:val="20"/>
          <w:szCs w:val="20"/>
          <w:highlight w:val="white"/>
        </w:rPr>
        <w:t>ail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Pr="00167758">
        <w:rPr>
          <w:rFonts w:ascii="Roboto" w:eastAsia="Roboto" w:hAnsi="Roboto" w:cs="Roboto"/>
          <w:sz w:val="20"/>
          <w:szCs w:val="20"/>
        </w:rPr>
        <w:t>(inventore):</w:t>
      </w:r>
    </w:p>
    <w:p w14:paraId="2DA22976" w14:textId="77777777" w:rsidR="004D153D" w:rsidRPr="00167758" w:rsidRDefault="004D153D" w:rsidP="004D153D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Cellulare (</w:t>
      </w:r>
      <w:r w:rsidRPr="00167758">
        <w:rPr>
          <w:rFonts w:ascii="Roboto" w:eastAsia="Roboto" w:hAnsi="Roboto" w:cs="Roboto"/>
          <w:sz w:val="20"/>
          <w:szCs w:val="20"/>
          <w:highlight w:val="white"/>
        </w:rPr>
        <w:t>inventore)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7B9E0A2D" w14:textId="783A68AD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098C1DA6" w14:textId="42F7216B" w:rsidR="00B078EC" w:rsidRPr="00167758" w:rsidRDefault="00B078EC" w:rsidP="00167758">
      <w:pPr>
        <w:pStyle w:val="Paragrafoelenco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(inventore):</w:t>
      </w:r>
    </w:p>
    <w:p w14:paraId="417598F2" w14:textId="77777777" w:rsidR="009D4C68" w:rsidRDefault="009D4C68" w:rsidP="009D4C68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57794AF6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contributo inventivo </w:t>
      </w:r>
    </w:p>
    <w:tbl>
      <w:tblPr>
        <w:tblStyle w:val="a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1440"/>
        <w:gridCol w:w="1530"/>
      </w:tblGrid>
      <w:tr w:rsidR="009D4C68" w:rsidRPr="00EB6469" w14:paraId="520AD321" w14:textId="77777777" w:rsidTr="00A56DA9">
        <w:tc>
          <w:tcPr>
            <w:tcW w:w="6025" w:type="dxa"/>
          </w:tcPr>
          <w:p w14:paraId="633DB16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1440" w:type="dxa"/>
          </w:tcPr>
          <w:p w14:paraId="50CBCE27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1</w:t>
            </w:r>
          </w:p>
        </w:tc>
        <w:tc>
          <w:tcPr>
            <w:tcW w:w="1530" w:type="dxa"/>
          </w:tcPr>
          <w:p w14:paraId="35B0932C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2</w:t>
            </w:r>
          </w:p>
        </w:tc>
      </w:tr>
      <w:tr w:rsidR="009D4C68" w:rsidRPr="00EB6469" w14:paraId="4C8C47EA" w14:textId="77777777" w:rsidTr="00A56DA9">
        <w:tc>
          <w:tcPr>
            <w:tcW w:w="6025" w:type="dxa"/>
          </w:tcPr>
          <w:p w14:paraId="0452722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9F221D9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098051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095F07D" w14:textId="77777777" w:rsidTr="00A56DA9">
        <w:tc>
          <w:tcPr>
            <w:tcW w:w="6025" w:type="dxa"/>
          </w:tcPr>
          <w:p w14:paraId="3CAFC775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83991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BD8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25EAC02" w14:textId="77777777" w:rsidTr="00A56DA9">
        <w:tc>
          <w:tcPr>
            <w:tcW w:w="6025" w:type="dxa"/>
          </w:tcPr>
          <w:p w14:paraId="7337C792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N </w:t>
            </w:r>
          </w:p>
        </w:tc>
        <w:tc>
          <w:tcPr>
            <w:tcW w:w="1440" w:type="dxa"/>
          </w:tcPr>
          <w:p w14:paraId="3DF015EA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857EC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E51C063" w14:textId="77777777" w:rsidTr="00A56DA9">
        <w:tc>
          <w:tcPr>
            <w:tcW w:w="6025" w:type="dxa"/>
          </w:tcPr>
          <w:p w14:paraId="25DC7E03" w14:textId="1D754D13" w:rsidR="009D4C68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1440" w:type="dxa"/>
          </w:tcPr>
          <w:p w14:paraId="16DAFF4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80E804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6BEDD574" w14:textId="42C60BE4" w:rsidR="00C4492D" w:rsidRDefault="00C4492D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6C085DED" w14:textId="77777777" w:rsidR="004D153D" w:rsidRDefault="004D153D" w:rsidP="004D153D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Altri</w:t>
      </w:r>
      <w:r w:rsidRPr="005329FE"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c</w:t>
      </w:r>
      <w:r w:rsidRPr="005329FE">
        <w:rPr>
          <w:rFonts w:ascii="Roboto" w:eastAsia="Roboto" w:hAnsi="Roboto" w:cs="Roboto"/>
          <w:b/>
          <w:sz w:val="22"/>
          <w:szCs w:val="22"/>
        </w:rPr>
        <w:t>ontributors</w:t>
      </w:r>
      <w:proofErr w:type="spellEnd"/>
    </w:p>
    <w:p w14:paraId="18082C69" w14:textId="77777777" w:rsidR="004D153D" w:rsidRPr="009D4C68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</w:rPr>
      </w:pPr>
      <w:r w:rsidRPr="009D4C68">
        <w:rPr>
          <w:rFonts w:ascii="Roboto" w:eastAsia="Roboto" w:hAnsi="Roboto" w:cs="Roboto"/>
          <w:iCs/>
          <w:sz w:val="20"/>
          <w:szCs w:val="20"/>
        </w:rPr>
        <w:t>Indicare eventuali individui che hanno contribuito in modo significativo allo svolgimento della ricerca, senza aver fornito un contributo inventivo né essere responsabili dell’idea inventiva o della progettazione dell’invenzione.</w:t>
      </w:r>
    </w:p>
    <w:p w14:paraId="0C9C6D6C" w14:textId="77777777" w:rsidR="004D153D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L’eventuale riconoscimento e/o benefici economici derivanti dalla valorizzazione non comportano il riconoscimento di diritti di </w:t>
      </w:r>
      <w:proofErr w:type="spellStart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inventorship</w:t>
      </w:r>
      <w:proofErr w:type="spellEnd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 sul brevetto e sono subordinati alla stipula di accordi specifici, che definiranno le percentuali di ripartizione, le modalità di pagamento e gli eventi che ne determinano l’erogazione (quali, a titolo esemplificativo, la concessione di licenze, la cessione del brevetto e/o il raggiungimento di determinate milestone di valorizzazione).</w:t>
      </w:r>
    </w:p>
    <w:p w14:paraId="75545D16" w14:textId="77777777" w:rsidR="004D153D" w:rsidRPr="009D4C68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2938D192" w14:textId="727B7444" w:rsidR="425406D4" w:rsidRDefault="425406D4" w:rsidP="510D8B13">
      <w:pPr>
        <w:spacing w:after="60"/>
        <w:rPr>
          <w:rFonts w:ascii="Roboto" w:eastAsia="Roboto" w:hAnsi="Roboto" w:cs="Roboto"/>
          <w:b/>
          <w:bCs/>
          <w:sz w:val="28"/>
          <w:szCs w:val="28"/>
        </w:rPr>
      </w:pPr>
      <w:r w:rsidRPr="510D8B13">
        <w:rPr>
          <w:rFonts w:ascii="Roboto" w:eastAsia="Roboto" w:hAnsi="Roboto" w:cs="Roboto"/>
          <w:b/>
          <w:bCs/>
          <w:sz w:val="22"/>
          <w:szCs w:val="22"/>
        </w:rPr>
        <w:t>Altro ente o impresa coinvolto</w:t>
      </w:r>
    </w:p>
    <w:p w14:paraId="4E16E605" w14:textId="2A038D63" w:rsidR="510D8B13" w:rsidRPr="00DA2FE2" w:rsidRDefault="425406D4" w:rsidP="510D8B13">
      <w:pPr>
        <w:pStyle w:val="Paragrafoelenco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>Indicare l’eventuale partecipazione di altro ente o impresa che non esprime inventori, ma che ha contribuito con finanziamenti alla realizzazione dell’invenzione brevettabile, risultandone cotitolare</w:t>
      </w:r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6FBA91DE" w14:textId="078DBF42" w:rsidR="425406D4" w:rsidRPr="00DA2FE2" w:rsidRDefault="425406D4" w:rsidP="00DA2FE2">
      <w:pPr>
        <w:pStyle w:val="Paragrafoelenco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Indicare l’eventuale partecipazione di un altro ente o impresa coinvolto come </w:t>
      </w:r>
      <w:proofErr w:type="spellStart"/>
      <w:r w:rsidRPr="00DA2FE2">
        <w:rPr>
          <w:rFonts w:ascii="Roboto" w:eastAsia="Roboto" w:hAnsi="Roboto" w:cs="Roboto"/>
          <w:sz w:val="20"/>
          <w:szCs w:val="20"/>
        </w:rPr>
        <w:t>subcontractor</w:t>
      </w:r>
      <w:proofErr w:type="spellEnd"/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5CF30645" w14:textId="76AF1A82" w:rsidR="510D8B13" w:rsidRDefault="510D8B13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A623D39" w14:textId="46BD7323" w:rsidR="00B14195" w:rsidRDefault="00B14195" w:rsidP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Riepilogo titolarità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5"/>
        <w:gridCol w:w="2502"/>
      </w:tblGrid>
      <w:tr w:rsidR="00B14195" w:rsidRPr="00EB6469" w14:paraId="288B8A08" w14:textId="77777777" w:rsidTr="009D4C68">
        <w:tc>
          <w:tcPr>
            <w:tcW w:w="6565" w:type="dxa"/>
          </w:tcPr>
          <w:p w14:paraId="15D36C48" w14:textId="69D8AF95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Titolare</w:t>
            </w:r>
          </w:p>
        </w:tc>
        <w:tc>
          <w:tcPr>
            <w:tcW w:w="2502" w:type="dxa"/>
          </w:tcPr>
          <w:p w14:paraId="6AEDBEF3" w14:textId="07EC1B5F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di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titolarità</w:t>
            </w:r>
          </w:p>
        </w:tc>
      </w:tr>
      <w:tr w:rsidR="00B14195" w:rsidRPr="00EB6469" w14:paraId="2657AF1C" w14:textId="77777777" w:rsidTr="009D4C68">
        <w:tc>
          <w:tcPr>
            <w:tcW w:w="6565" w:type="dxa"/>
          </w:tcPr>
          <w:p w14:paraId="0C3B2F0C" w14:textId="20647A9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</w:p>
        </w:tc>
        <w:tc>
          <w:tcPr>
            <w:tcW w:w="2502" w:type="dxa"/>
          </w:tcPr>
          <w:p w14:paraId="5588A68A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2A9C1D6" w14:textId="77777777" w:rsidTr="009D4C68">
        <w:tc>
          <w:tcPr>
            <w:tcW w:w="6565" w:type="dxa"/>
          </w:tcPr>
          <w:p w14:paraId="0CE58B75" w14:textId="5F3DE18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2</w:t>
            </w:r>
          </w:p>
        </w:tc>
        <w:tc>
          <w:tcPr>
            <w:tcW w:w="2502" w:type="dxa"/>
          </w:tcPr>
          <w:p w14:paraId="5D23C984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5830326" w14:textId="77777777" w:rsidTr="009D4C68">
        <w:tc>
          <w:tcPr>
            <w:tcW w:w="6565" w:type="dxa"/>
          </w:tcPr>
          <w:p w14:paraId="757E2833" w14:textId="7FC68C18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N</w:t>
            </w:r>
          </w:p>
        </w:tc>
        <w:tc>
          <w:tcPr>
            <w:tcW w:w="2502" w:type="dxa"/>
          </w:tcPr>
          <w:p w14:paraId="03D9174E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D7D5FC4" w14:textId="77777777" w:rsidTr="009D4C68">
        <w:tc>
          <w:tcPr>
            <w:tcW w:w="6565" w:type="dxa"/>
          </w:tcPr>
          <w:p w14:paraId="5116A0A0" w14:textId="1281E80E" w:rsidR="009D4C68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2502" w:type="dxa"/>
          </w:tcPr>
          <w:p w14:paraId="6C1CF203" w14:textId="77777777" w:rsidR="009D4C68" w:rsidRPr="00EB6469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0295DE7" w14:textId="77777777" w:rsidR="009D4C68" w:rsidRDefault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7E8B0550" w14:textId="19BF9B82" w:rsidR="00D61B2B" w:rsidRDefault="00D61B2B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510D8B13">
        <w:rPr>
          <w:rFonts w:ascii="Roboto" w:eastAsia="Roboto" w:hAnsi="Roboto" w:cs="Roboto"/>
          <w:sz w:val="20"/>
          <w:szCs w:val="20"/>
        </w:rPr>
        <w:t>P</w:t>
      </w:r>
      <w:r w:rsidR="00ED7A42" w:rsidRPr="510D8B13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510D8B13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510D8B13">
        <w:rPr>
          <w:rFonts w:ascii="Roboto" w:eastAsia="Roboto" w:hAnsi="Roboto" w:cs="Roboto"/>
          <w:sz w:val="20"/>
          <w:szCs w:val="20"/>
        </w:rPr>
        <w:t>:</w:t>
      </w:r>
    </w:p>
    <w:p w14:paraId="238EF175" w14:textId="5241F0DF" w:rsidR="00194D1A" w:rsidRPr="00194D1A" w:rsidRDefault="009C6205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lastRenderedPageBreak/>
        <w:t>XXX</w:t>
      </w:r>
    </w:p>
    <w:p w14:paraId="7590202E" w14:textId="46311645" w:rsidR="30958E2A" w:rsidRPr="00DA2FE2" w:rsidRDefault="00DA2FE2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</w:t>
      </w:r>
      <w:r w:rsidR="30958E2A" w:rsidRPr="00DA2FE2">
        <w:rPr>
          <w:rFonts w:ascii="Roboto" w:eastAsia="Roboto" w:hAnsi="Roboto" w:cs="Roboto"/>
          <w:sz w:val="20"/>
          <w:szCs w:val="20"/>
        </w:rPr>
        <w:t xml:space="preserve">truttura </w:t>
      </w:r>
      <w:r>
        <w:rPr>
          <w:rFonts w:ascii="Roboto" w:eastAsia="Roboto" w:hAnsi="Roboto" w:cs="Roboto"/>
          <w:sz w:val="20"/>
          <w:szCs w:val="20"/>
        </w:rPr>
        <w:t xml:space="preserve">presso cui </w:t>
      </w:r>
      <w:r w:rsidR="30958E2A" w:rsidRPr="00DA2FE2">
        <w:rPr>
          <w:rFonts w:ascii="Roboto" w:eastAsia="Roboto" w:hAnsi="Roboto" w:cs="Roboto"/>
          <w:sz w:val="20"/>
          <w:szCs w:val="20"/>
        </w:rPr>
        <w:t>è stata portata av</w:t>
      </w:r>
      <w:r w:rsidR="755B03AB" w:rsidRPr="00DA2FE2">
        <w:rPr>
          <w:rFonts w:ascii="Roboto" w:eastAsia="Roboto" w:hAnsi="Roboto" w:cs="Roboto"/>
          <w:sz w:val="20"/>
          <w:szCs w:val="20"/>
        </w:rPr>
        <w:t>a</w:t>
      </w:r>
      <w:r w:rsidR="30958E2A" w:rsidRPr="00DA2FE2">
        <w:rPr>
          <w:rFonts w:ascii="Roboto" w:eastAsia="Roboto" w:hAnsi="Roboto" w:cs="Roboto"/>
          <w:sz w:val="20"/>
          <w:szCs w:val="20"/>
        </w:rPr>
        <w:t>nti l’attività inventiva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1F766230" w14:textId="5241F0DF" w:rsidR="30958E2A" w:rsidRDefault="30958E2A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A2561F3" w14:textId="66F7091A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15B8EEBF" w14:textId="77777777" w:rsidR="00194D1A" w:rsidRDefault="00194D1A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5B6C8891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Natura dell’invenzione/trovato innovativo</w:t>
      </w:r>
    </w:p>
    <w:p w14:paraId="631C61CC" w14:textId="09BEC228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2EAD0CC7" w14:textId="77777777" w:rsidR="00257594" w:rsidRDefault="00257594" w:rsidP="00257594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</w:p>
    <w:p w14:paraId="5694995E" w14:textId="170AD6B7" w:rsidR="00257594" w:rsidRPr="00257594" w:rsidRDefault="00257594" w:rsidP="510D8B13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color w:val="000000"/>
          <w:sz w:val="22"/>
          <w:szCs w:val="22"/>
        </w:rPr>
      </w:pP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Descrizione </w:t>
      </w:r>
      <w:r w:rsidR="126309F9"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dettagliata </w:t>
      </w: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dell’invenzione/trovato innovativo</w:t>
      </w:r>
      <w:r w:rsidR="005329FE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</w:t>
      </w:r>
      <w:r w:rsidR="005329FE" w:rsidRPr="005329FE">
        <w:rPr>
          <w:rFonts w:ascii="Roboto" w:eastAsia="Roboto" w:hAnsi="Roboto" w:cs="Roboto"/>
          <w:sz w:val="20"/>
          <w:szCs w:val="20"/>
        </w:rPr>
        <w:t>(max 2000 caratteri spazi inclusi)</w:t>
      </w:r>
    </w:p>
    <w:p w14:paraId="37B8E7E9" w14:textId="39F0B06A" w:rsidR="004F032A" w:rsidRDefault="00257594">
      <w:pPr>
        <w:spacing w:after="60"/>
        <w:rPr>
          <w:rFonts w:ascii="Roboto" w:eastAsia="Roboto" w:hAnsi="Roboto" w:cs="Roboto"/>
          <w:sz w:val="22"/>
          <w:szCs w:val="22"/>
        </w:rPr>
      </w:pPr>
      <w:r w:rsidRPr="00257594">
        <w:rPr>
          <w:rFonts w:ascii="Roboto" w:eastAsia="Roboto" w:hAnsi="Roboto" w:cs="Roboto"/>
          <w:sz w:val="22"/>
          <w:szCs w:val="22"/>
          <w:highlight w:val="yellow"/>
        </w:rPr>
        <w:t>XXXXX</w:t>
      </w:r>
    </w:p>
    <w:p w14:paraId="26E358EF" w14:textId="77777777" w:rsidR="00257594" w:rsidRDefault="00257594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258D2CF5" w14:textId="470146EF" w:rsidR="0046072D" w:rsidRDefault="0046072D" w:rsidP="0046072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 w:rsidRPr="0046072D">
        <w:rPr>
          <w:rFonts w:ascii="Roboto" w:eastAsia="Roboto" w:hAnsi="Roboto" w:cs="Roboto"/>
          <w:b/>
          <w:color w:val="000000"/>
          <w:sz w:val="22"/>
          <w:szCs w:val="22"/>
        </w:rPr>
        <w:t>Obiettivi di sviluppo sostenibile (Agenda ONU 2030)</w:t>
      </w:r>
    </w:p>
    <w:p w14:paraId="75AC3D90" w14:textId="79124385" w:rsidR="0046072D" w:rsidRDefault="0046072D" w:rsidP="0046072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con SI </w:t>
      </w:r>
      <w:r w:rsidR="00194D1A" w:rsidRPr="00194D1A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almeno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 un obiettivo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di sviluppo sostenibile 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che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rient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>ri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nell’ambito dell’invenzione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e </w:t>
      </w:r>
      <w:r w:rsidR="002B4295" w:rsidRPr="009D4C68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cancellare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gli altri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38"/>
      </w:tblGrid>
      <w:tr w:rsidR="0046072D" w14:paraId="1D1E48E1" w14:textId="77777777" w:rsidTr="00257594">
        <w:tc>
          <w:tcPr>
            <w:tcW w:w="8217" w:type="dxa"/>
          </w:tcPr>
          <w:p w14:paraId="6CFE7987" w14:textId="7E715CC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 Porre fine alla povertà in tutte le sue forme ovunque</w:t>
            </w:r>
          </w:p>
        </w:tc>
        <w:tc>
          <w:tcPr>
            <w:tcW w:w="838" w:type="dxa"/>
          </w:tcPr>
          <w:p w14:paraId="7989235B" w14:textId="060ABA13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8A011C3" w14:textId="77777777" w:rsidTr="00257594">
        <w:tc>
          <w:tcPr>
            <w:tcW w:w="8217" w:type="dxa"/>
          </w:tcPr>
          <w:p w14:paraId="2DDEAC17" w14:textId="4D95868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2 Porre fine alla fame, raggiungere la sicurezza alimentare, migliorare la nutrizione e promuovere l'agricoltura sostenibile</w:t>
            </w:r>
          </w:p>
        </w:tc>
        <w:tc>
          <w:tcPr>
            <w:tcW w:w="838" w:type="dxa"/>
          </w:tcPr>
          <w:p w14:paraId="527CCBB7" w14:textId="0E303BAF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338767DD" w14:textId="77777777" w:rsidTr="00257594">
        <w:tc>
          <w:tcPr>
            <w:tcW w:w="8217" w:type="dxa"/>
          </w:tcPr>
          <w:p w14:paraId="4FD616FE" w14:textId="53AE4F5B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3 Garantire una vita sana e promuovere il benessere per tutti a tutte le età"</w:t>
            </w:r>
          </w:p>
        </w:tc>
        <w:tc>
          <w:tcPr>
            <w:tcW w:w="838" w:type="dxa"/>
          </w:tcPr>
          <w:p w14:paraId="633CEE1B" w14:textId="6B6E57C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02D4C6E6" w14:textId="77777777" w:rsidTr="00257594">
        <w:tc>
          <w:tcPr>
            <w:tcW w:w="8217" w:type="dxa"/>
          </w:tcPr>
          <w:p w14:paraId="6CA84BE5" w14:textId="3861877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4 Garantire un'istruzione di qualità inclusiva ed equa e promuovere opportunità di apprendimento permanente per tutti</w:t>
            </w:r>
          </w:p>
        </w:tc>
        <w:tc>
          <w:tcPr>
            <w:tcW w:w="838" w:type="dxa"/>
          </w:tcPr>
          <w:p w14:paraId="0F747C64" w14:textId="032A57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1F64BA2" w14:textId="77777777" w:rsidTr="00257594">
        <w:tc>
          <w:tcPr>
            <w:tcW w:w="8217" w:type="dxa"/>
          </w:tcPr>
          <w:p w14:paraId="37DF0C5E" w14:textId="0A2870A8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5 Raggiungere l’uguaglianza di genere ed emancipare tutte le donne e le ragazze</w:t>
            </w:r>
          </w:p>
        </w:tc>
        <w:tc>
          <w:tcPr>
            <w:tcW w:w="838" w:type="dxa"/>
          </w:tcPr>
          <w:p w14:paraId="02EA4F71" w14:textId="0A75D86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52F5CA4" w14:textId="77777777" w:rsidTr="00257594">
        <w:tc>
          <w:tcPr>
            <w:tcW w:w="8217" w:type="dxa"/>
          </w:tcPr>
          <w:p w14:paraId="10C07ECB" w14:textId="1E6E593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6 Garantire la disponibilità e la gestione sostenibile dell'acqua e dei servizi igienico-sanitari per tutti</w:t>
            </w:r>
          </w:p>
        </w:tc>
        <w:tc>
          <w:tcPr>
            <w:tcW w:w="838" w:type="dxa"/>
          </w:tcPr>
          <w:p w14:paraId="43CCDC61" w14:textId="65FB342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8521BB0" w14:textId="77777777" w:rsidTr="00257594">
        <w:tc>
          <w:tcPr>
            <w:tcW w:w="8217" w:type="dxa"/>
          </w:tcPr>
          <w:p w14:paraId="2501CC88" w14:textId="4E5080A2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7 Garantire a tutti l’accesso a un’energia conveniente, affidabile, sostenibile e moderna</w:t>
            </w:r>
          </w:p>
        </w:tc>
        <w:tc>
          <w:tcPr>
            <w:tcW w:w="838" w:type="dxa"/>
          </w:tcPr>
          <w:p w14:paraId="511045C9" w14:textId="710D3D2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48C1DD28" w14:textId="77777777" w:rsidTr="00257594">
        <w:tc>
          <w:tcPr>
            <w:tcW w:w="8217" w:type="dxa"/>
          </w:tcPr>
          <w:p w14:paraId="00FD2FD1" w14:textId="0E78A730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8 Promuovere una crescita economica duratura, inclusiva e sostenibile, un’occupazione piena e produttiva e un lavoro dignitoso per tutti</w:t>
            </w:r>
          </w:p>
        </w:tc>
        <w:tc>
          <w:tcPr>
            <w:tcW w:w="838" w:type="dxa"/>
          </w:tcPr>
          <w:p w14:paraId="0C202897" w14:textId="23F03FDD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E61DC31" w14:textId="77777777" w:rsidTr="00257594">
        <w:tc>
          <w:tcPr>
            <w:tcW w:w="8217" w:type="dxa"/>
          </w:tcPr>
          <w:p w14:paraId="27AF495C" w14:textId="4FD13DF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9 Costruire infrastrutture resilienti, promuovere un’industrializzazione inclusiva e sostenibile e favorire l’innovazione</w:t>
            </w:r>
          </w:p>
        </w:tc>
        <w:tc>
          <w:tcPr>
            <w:tcW w:w="838" w:type="dxa"/>
          </w:tcPr>
          <w:p w14:paraId="0A9E1A41" w14:textId="31488F3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3E05DF" w14:textId="77777777" w:rsidTr="00257594">
        <w:tc>
          <w:tcPr>
            <w:tcW w:w="8217" w:type="dxa"/>
          </w:tcPr>
          <w:p w14:paraId="2792C61A" w14:textId="5C722FB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10 Ridurre le disuguaglianze all'interno e tra i paesi</w:t>
            </w:r>
          </w:p>
        </w:tc>
        <w:tc>
          <w:tcPr>
            <w:tcW w:w="838" w:type="dxa"/>
          </w:tcPr>
          <w:p w14:paraId="44C6948F" w14:textId="47AA865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493E4C0" w14:textId="77777777" w:rsidTr="00257594">
        <w:tc>
          <w:tcPr>
            <w:tcW w:w="8217" w:type="dxa"/>
          </w:tcPr>
          <w:p w14:paraId="0A7978B8" w14:textId="57073CD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11 Rendere le città e gli insediamenti umani inclusivi, sicuri, resilienti e sostenibili</w:t>
            </w:r>
          </w:p>
        </w:tc>
        <w:tc>
          <w:tcPr>
            <w:tcW w:w="838" w:type="dxa"/>
          </w:tcPr>
          <w:p w14:paraId="7118EEF3" w14:textId="73F0D09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E88FF97" w14:textId="77777777" w:rsidTr="00257594">
        <w:tc>
          <w:tcPr>
            <w:tcW w:w="8217" w:type="dxa"/>
          </w:tcPr>
          <w:p w14:paraId="3B3E10F5" w14:textId="282C395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12 Garantire modelli di consumo e produzione sostenibili</w:t>
            </w:r>
          </w:p>
        </w:tc>
        <w:tc>
          <w:tcPr>
            <w:tcW w:w="838" w:type="dxa"/>
          </w:tcPr>
          <w:p w14:paraId="571D6A6F" w14:textId="787FC710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0B36260" w14:textId="77777777" w:rsidTr="00257594">
        <w:tc>
          <w:tcPr>
            <w:tcW w:w="8217" w:type="dxa"/>
          </w:tcPr>
          <w:p w14:paraId="58A5A244" w14:textId="7F117A0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13 Adottare misure urgenti per combattere il cambiamento climatico e le sue conseguenze</w:t>
            </w:r>
          </w:p>
        </w:tc>
        <w:tc>
          <w:tcPr>
            <w:tcW w:w="838" w:type="dxa"/>
          </w:tcPr>
          <w:p w14:paraId="654EF254" w14:textId="59049B4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A813D5" w14:textId="77777777" w:rsidTr="00257594">
        <w:tc>
          <w:tcPr>
            <w:tcW w:w="8217" w:type="dxa"/>
          </w:tcPr>
          <w:p w14:paraId="2546F7EC" w14:textId="545CC4B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14 Conservare e utilizzare in modo sostenibile gli oceani, i mari e le risorse marine per uno sviluppo sostenibile</w:t>
            </w:r>
          </w:p>
        </w:tc>
        <w:tc>
          <w:tcPr>
            <w:tcW w:w="838" w:type="dxa"/>
          </w:tcPr>
          <w:p w14:paraId="2EA1D654" w14:textId="20C61DB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D13C0DE" w14:textId="77777777" w:rsidTr="00257594">
        <w:tc>
          <w:tcPr>
            <w:tcW w:w="8217" w:type="dxa"/>
          </w:tcPr>
          <w:p w14:paraId="1A76DA42" w14:textId="5CB1899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lastRenderedPageBreak/>
              <w:t>15 Proteggere, ripristinare e promuovere l'uso sostenibile degli ecosistemi terrestri, gestire in modo sostenibile le foreste, combattere la desertificazione, arrestare e invertire il degrado del suolo e arrestare la perdita di biodiversità</w:t>
            </w:r>
          </w:p>
        </w:tc>
        <w:tc>
          <w:tcPr>
            <w:tcW w:w="838" w:type="dxa"/>
          </w:tcPr>
          <w:p w14:paraId="5C9FE4A7" w14:textId="6B6E689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7A1439D" w14:textId="77777777" w:rsidTr="00257594">
        <w:tc>
          <w:tcPr>
            <w:tcW w:w="8217" w:type="dxa"/>
          </w:tcPr>
          <w:p w14:paraId="187A0521" w14:textId="3A0DE1F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16 Promuovere società pacifiche e inclusive per lo sviluppo sostenibile, garantire l’accesso alla giustizia per tutti e costruire istituzioni efficaci, responsabili e inclusive a tutti i livelli</w:t>
            </w:r>
          </w:p>
        </w:tc>
        <w:tc>
          <w:tcPr>
            <w:tcW w:w="838" w:type="dxa"/>
          </w:tcPr>
          <w:p w14:paraId="1C237737" w14:textId="05AF5F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6B4C179" w14:textId="77777777" w:rsidTr="00257594">
        <w:tc>
          <w:tcPr>
            <w:tcW w:w="8217" w:type="dxa"/>
          </w:tcPr>
          <w:p w14:paraId="2C71F6E7" w14:textId="7C2014DC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17 Rafforzare i mezzi di attuazione e rivitalizzare il partenariato globale per lo sviluppo sostenibile</w:t>
            </w:r>
          </w:p>
        </w:tc>
        <w:tc>
          <w:tcPr>
            <w:tcW w:w="838" w:type="dxa"/>
          </w:tcPr>
          <w:p w14:paraId="2B19C559" w14:textId="33F9C63C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</w:tbl>
    <w:p w14:paraId="00511FA7" w14:textId="014E5101" w:rsidR="0046072D" w:rsidRDefault="0046072D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15636000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</w:t>
      </w:r>
      <w:r w:rsidR="00C65C37" w:rsidRPr="00257594">
        <w:rPr>
          <w:rFonts w:ascii="Roboto" w:eastAsia="Roboto" w:hAnsi="Roboto" w:cs="Roboto"/>
          <w:i/>
          <w:sz w:val="20"/>
          <w:szCs w:val="20"/>
          <w:highlight w:val="yellow"/>
        </w:rPr>
        <w:t>tecnico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385DE0EC" w14:textId="5E23C2FE" w:rsidR="00257594" w:rsidRDefault="00C65C37" w:rsidP="00257594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0C95B633" w14:textId="08D31148" w:rsidR="00DA2FE2" w:rsidRPr="00257594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507BDB63" w14:textId="0EE279EF" w:rsidR="00257594" w:rsidRDefault="00C65C37" w:rsidP="00257594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</w:t>
      </w:r>
      <w:r w:rsidR="00257594">
        <w:rPr>
          <w:rFonts w:ascii="Roboto" w:eastAsia="Roboto" w:hAnsi="Roboto" w:cs="Roboto"/>
          <w:sz w:val="20"/>
          <w:szCs w:val="20"/>
        </w:rPr>
        <w:t>o</w:t>
      </w:r>
    </w:p>
    <w:p w14:paraId="6F04CD2B" w14:textId="61F86D0E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5071F17" w14:textId="33607EA3" w:rsidR="00257594" w:rsidRDefault="00C65C37" w:rsidP="00257594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4F363316" w14:textId="237ED20D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8E517DE" w14:textId="22E4D1C1" w:rsidR="004F032A" w:rsidRDefault="00C65C37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4A513E92" w14:textId="206705C8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671A4A36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Non utilizzare termini generici, ma definire con precisione tutti gli aspetti dell’invenzione/trovato </w:t>
      </w: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innovativo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282660B8" w14:textId="77777777" w:rsidR="004F032A" w:rsidRPr="00126FB4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Paragrafoelenco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 w:rsidP="0046072D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Paragrafoelenco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21FFB28B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3" w:anchor=":~:text=principio%20del%20DNSH-,Definizione%20e%20applicazione%20del%20principio%20DNSH,accedere%20ai%20finanziamenti%20del%20RRF." w:history="1">
        <w:r w:rsidR="00053199" w:rsidRPr="008C11F6">
          <w:rPr>
            <w:rStyle w:val="Collegamentoipertestuale"/>
            <w:rFonts w:ascii="Roboto" w:eastAsia="Roboto" w:hAnsi="Roboto" w:cs="Roboto"/>
            <w:sz w:val="22"/>
            <w:szCs w:val="22"/>
          </w:rPr>
          <w:t>DNSH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Not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Harm)</w:t>
      </w:r>
    </w:p>
    <w:p w14:paraId="078E114C" w14:textId="4875590A" w:rsidR="004F032A" w:rsidRPr="00B2463D" w:rsidRDefault="00000000" w:rsidP="00167758">
      <w:pPr>
        <w:pStyle w:val="Paragrafoelenco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000000" w:rsidP="00167758">
      <w:pPr>
        <w:pStyle w:val="Paragrafoelenco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000000" w:rsidP="00167758">
      <w:pPr>
        <w:pStyle w:val="Paragrafoelenco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Background e stato dell’arte</w:t>
      </w:r>
    </w:p>
    <w:p w14:paraId="3445E2F3" w14:textId="097D753A" w:rsidR="00176FE7" w:rsidRPr="00B2463D" w:rsidRDefault="00257594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Indicare 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</w:t>
      </w:r>
      <w:r w:rsidR="00DA2FE2">
        <w:rPr>
          <w:rFonts w:ascii="Roboto" w:eastAsia="Roboto" w:hAnsi="Roboto" w:cs="Roboto"/>
          <w:sz w:val="20"/>
          <w:szCs w:val="20"/>
        </w:rPr>
        <w:t>,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 simili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257594" w:rsidRDefault="00ED7A42" w:rsidP="00176FE7">
      <w:pPr>
        <w:pStyle w:val="Paragrafoelenco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</w:t>
      </w:r>
      <w:r w:rsidR="00176FE7" w:rsidRPr="00257594">
        <w:rPr>
          <w:rFonts w:ascii="Roboto" w:eastAsia="Roboto" w:hAnsi="Roboto" w:cs="Roboto"/>
          <w:sz w:val="20"/>
          <w:szCs w:val="20"/>
          <w:highlight w:val="yellow"/>
        </w:rPr>
        <w:t>xx</w:t>
      </w:r>
    </w:p>
    <w:p w14:paraId="496B91A1" w14:textId="4CB51182" w:rsidR="00176FE7" w:rsidRPr="00257594" w:rsidRDefault="00176FE7" w:rsidP="00176FE7">
      <w:pPr>
        <w:pStyle w:val="Paragrafoelenco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2D134749" w:rsidR="004F032A" w:rsidRPr="00B2463D" w:rsidRDefault="00053199" w:rsidP="0016775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37F04C6" w14:textId="590E807D" w:rsidR="00B078EC" w:rsidRPr="00B2463D" w:rsidRDefault="00053199" w:rsidP="00167758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3256A182" w14:textId="498CA785" w:rsidR="004F032A" w:rsidRPr="00B2463D" w:rsidRDefault="00053199" w:rsidP="00167758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407ED969" w14:textId="05C6FBCA" w:rsidR="004F032A" w:rsidRPr="00B2463D" w:rsidRDefault="00053199" w:rsidP="00167758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laurea/dottorato?</w:t>
      </w:r>
      <w:r w:rsidR="00257594">
        <w:rPr>
          <w:rFonts w:ascii="Roboto" w:eastAsia="Roboto" w:hAnsi="Roboto" w:cs="Roboto"/>
          <w:sz w:val="20"/>
          <w:szCs w:val="20"/>
        </w:rPr>
        <w:t>*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03CD74F" w14:textId="1160265F" w:rsidR="00ED7A42" w:rsidRPr="00B2463D" w:rsidRDefault="00053199" w:rsidP="00ED7A42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61219281" w14:textId="2CFA0FCC" w:rsidR="004F032A" w:rsidRPr="00257594" w:rsidRDefault="00C65C37" w:rsidP="00ED7A42">
      <w:pPr>
        <w:pStyle w:val="Paragrafoelenco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0C80072C" w14:textId="1EB4D71C" w:rsidR="00257594" w:rsidRPr="00257594" w:rsidRDefault="00257594" w:rsidP="00257594">
      <w:pPr>
        <w:spacing w:after="60"/>
        <w:jc w:val="both"/>
        <w:rPr>
          <w:rFonts w:ascii="Roboto" w:eastAsia="Roboto Slab" w:hAnsi="Roboto" w:cs="Roboto Slab"/>
          <w:i/>
          <w:iCs/>
          <w:sz w:val="20"/>
          <w:szCs w:val="20"/>
          <w:highlight w:val="yellow"/>
        </w:rPr>
      </w:pPr>
      <w:r w:rsidRPr="00257594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>*specificare se la tesi è stata oggetto di embargo</w:t>
      </w:r>
      <w:r w:rsidR="001128C7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 xml:space="preserve"> e la discussione è avvenuta a porte chiuse</w:t>
      </w:r>
    </w:p>
    <w:p w14:paraId="5FFE51CD" w14:textId="77777777" w:rsidR="004F032A" w:rsidRPr="00257594" w:rsidRDefault="004F032A">
      <w:pPr>
        <w:spacing w:after="60"/>
        <w:ind w:left="720"/>
        <w:jc w:val="both"/>
        <w:rPr>
          <w:rFonts w:ascii="Roboto" w:eastAsia="Roboto" w:hAnsi="Roboto" w:cs="Roboto"/>
          <w:i/>
          <w:iCs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2B250CF" w14:textId="0DD2BABE" w:rsidR="00257594" w:rsidRDefault="00257594" w:rsidP="00257594">
      <w:pPr>
        <w:spacing w:after="60"/>
        <w:rPr>
          <w:rFonts w:ascii="Roboto" w:eastAsia="Roboto" w:hAnsi="Roboto" w:cs="Roboto"/>
          <w:b/>
          <w:sz w:val="28"/>
          <w:szCs w:val="28"/>
        </w:rPr>
      </w:pP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Indicare:</w:t>
      </w:r>
    </w:p>
    <w:p w14:paraId="04BC8794" w14:textId="65540811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viluppo necessario </w:t>
      </w:r>
      <w:r w:rsidR="00997311" w:rsidRPr="00DA2FE2">
        <w:rPr>
          <w:rFonts w:ascii="Roboto" w:eastAsia="Roboto" w:hAnsi="Roboto" w:cs="Roboto"/>
          <w:sz w:val="20"/>
          <w:szCs w:val="20"/>
        </w:rPr>
        <w:t xml:space="preserve">in ambito accademico </w:t>
      </w:r>
      <w:r w:rsidR="00997311">
        <w:rPr>
          <w:rFonts w:ascii="Roboto" w:eastAsia="Roboto" w:hAnsi="Roboto" w:cs="Roboto"/>
          <w:sz w:val="20"/>
          <w:szCs w:val="20"/>
        </w:rPr>
        <w:t>ed e</w:t>
      </w:r>
      <w:r w:rsidR="00997311"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2B4295">
        <w:rPr>
          <w:rFonts w:ascii="Roboto" w:eastAsia="Roboto" w:hAnsi="Roboto" w:cs="Roboto"/>
          <w:sz w:val="20"/>
          <w:szCs w:val="20"/>
        </w:rPr>
        <w:t xml:space="preserve">già 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="00053199" w:rsidRPr="00DA2FE2">
        <w:rPr>
          <w:rFonts w:ascii="Roboto" w:eastAsia="Roboto" w:hAnsi="Roboto" w:cs="Roboto"/>
          <w:sz w:val="20"/>
          <w:szCs w:val="20"/>
        </w:rPr>
        <w:t>per i successivi 12</w:t>
      </w:r>
      <w:r w:rsidR="00DA2FE2" w:rsidRPr="002B4295">
        <w:rPr>
          <w:rFonts w:ascii="Roboto" w:eastAsia="Roboto" w:hAnsi="Roboto" w:cs="Roboto"/>
          <w:sz w:val="20"/>
          <w:szCs w:val="20"/>
        </w:rPr>
        <w:t xml:space="preserve"> 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mesi </w:t>
      </w:r>
      <w:r w:rsidR="7BAE860B" w:rsidRPr="00DA2FE2">
        <w:rPr>
          <w:rFonts w:ascii="Roboto" w:eastAsia="Roboto" w:hAnsi="Roboto" w:cs="Roboto"/>
          <w:sz w:val="20"/>
          <w:szCs w:val="20"/>
        </w:rPr>
        <w:t xml:space="preserve">(prima dell’estensione PCT) </w:t>
      </w:r>
      <w:r w:rsidR="00053199"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250F0425" w14:textId="4C740775" w:rsid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A122493" w14:textId="2420340B" w:rsidR="002B4295" w:rsidRPr="00DA2FE2" w:rsidRDefault="002B4295" w:rsidP="002B4295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Sviluppo necessario </w:t>
      </w:r>
      <w:r>
        <w:rPr>
          <w:rFonts w:ascii="Roboto" w:eastAsia="Roboto" w:hAnsi="Roboto" w:cs="Roboto"/>
          <w:sz w:val="20"/>
          <w:szCs w:val="20"/>
        </w:rPr>
        <w:t>ed e</w:t>
      </w:r>
      <w:r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Pr="510D8B13"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già </w:t>
      </w:r>
      <w:r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Pr="00DA2FE2">
        <w:rPr>
          <w:rFonts w:ascii="Roboto" w:eastAsia="Roboto" w:hAnsi="Roboto" w:cs="Roboto"/>
          <w:sz w:val="20"/>
          <w:szCs w:val="20"/>
        </w:rPr>
        <w:t xml:space="preserve">per i successivi </w:t>
      </w:r>
      <w:r>
        <w:rPr>
          <w:rFonts w:ascii="Roboto" w:eastAsia="Roboto" w:hAnsi="Roboto" w:cs="Roboto"/>
          <w:sz w:val="20"/>
          <w:szCs w:val="20"/>
        </w:rPr>
        <w:t xml:space="preserve">24-36 mesi </w:t>
      </w:r>
      <w:r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56CC6381" w14:textId="3FE5BA17" w:rsidR="002B4295" w:rsidRPr="002B4295" w:rsidRDefault="002B4295" w:rsidP="002B4295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EB5C500" w14:textId="40820F27" w:rsidR="004F032A" w:rsidRPr="00DA2FE2" w:rsidRDefault="10D2EC1E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Mercato di riferimento dell’invenzione/trovato innovativo e la sua dimensione</w:t>
      </w:r>
    </w:p>
    <w:p w14:paraId="30B06D23" w14:textId="6B523E70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0E903E7" w14:textId="6BDB7415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6AE22D2F" w14:textId="512F486A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64777D3" w14:textId="7DDA16A6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I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mprese e/o enti </w:t>
      </w:r>
      <w:r w:rsidR="00997311">
        <w:rPr>
          <w:rFonts w:ascii="Roboto" w:eastAsia="Roboto" w:hAnsi="Roboto" w:cs="Roboto"/>
          <w:sz w:val="20"/>
          <w:szCs w:val="20"/>
        </w:rPr>
        <w:t xml:space="preserve">con cui sono già stati instaurati contatti che possano essere </w:t>
      </w:r>
      <w:r w:rsidR="00053199" w:rsidRPr="510D8B13">
        <w:rPr>
          <w:rFonts w:ascii="Roboto" w:eastAsia="Roboto" w:hAnsi="Roboto" w:cs="Roboto"/>
          <w:sz w:val="20"/>
          <w:szCs w:val="20"/>
        </w:rPr>
        <w:t>interessati al prodotto/metodo/servizio basato sull’invenzione/trovato innovativo</w:t>
      </w:r>
    </w:p>
    <w:p w14:paraId="60ED3649" w14:textId="1C4B3172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ECCE1B9" w14:textId="7D167A42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510D8B13">
        <w:rPr>
          <w:rFonts w:ascii="Roboto" w:eastAsia="Roboto" w:hAnsi="Roboto" w:cs="Roboto"/>
          <w:sz w:val="20"/>
          <w:szCs w:val="20"/>
        </w:rPr>
        <w:t>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B078EC" w:rsidRPr="510D8B13">
        <w:rPr>
          <w:rFonts w:ascii="Roboto" w:eastAsia="Roboto" w:hAnsi="Roboto" w:cs="Roboto"/>
          <w:sz w:val="20"/>
          <w:szCs w:val="20"/>
        </w:rPr>
        <w:t>NO</w:t>
      </w:r>
    </w:p>
    <w:p w14:paraId="01C9C3BA" w14:textId="6DA81825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4FC4AA8" w14:textId="5DD8F45B" w:rsidR="004F032A" w:rsidRPr="00DA2FE2" w:rsidRDefault="00C65C37" w:rsidP="510D8B13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  <w:r w:rsidR="74BF9406" w:rsidRPr="00DA2FE2">
        <w:rPr>
          <w:rFonts w:ascii="Roboto" w:eastAsia="Roboto" w:hAnsi="Roboto" w:cs="Roboto"/>
          <w:sz w:val="20"/>
          <w:szCs w:val="20"/>
        </w:rPr>
        <w:t xml:space="preserve"> (licenza del brevetto, partecipazione a PoC o percorsi di accelerazione, costituzione di start-up)</w:t>
      </w:r>
    </w:p>
    <w:p w14:paraId="2E8C8218" w14:textId="0361B165" w:rsidR="00DA2FE2" w:rsidRPr="00DA2FE2" w:rsidRDefault="00DA2FE2" w:rsidP="00DA2FE2">
      <w:pPr>
        <w:pStyle w:val="Paragrafoelenco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15FA12D" w14:textId="0702FFB6" w:rsidR="00D61B2B" w:rsidRPr="00DA2FE2" w:rsidRDefault="002B4295" w:rsidP="00A91A35">
      <w:pPr>
        <w:pStyle w:val="Paragrafoelenco"/>
        <w:numPr>
          <w:ilvl w:val="0"/>
          <w:numId w:val="1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</w:rPr>
        <w:t>F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ondi disponibili per </w:t>
      </w:r>
      <w:r w:rsidR="00A91A35" w:rsidRPr="00DA2FE2">
        <w:rPr>
          <w:rFonts w:ascii="Roboto" w:eastAsia="Roboto" w:hAnsi="Roboto" w:cs="Roboto"/>
          <w:sz w:val="20"/>
          <w:szCs w:val="20"/>
        </w:rPr>
        <w:t>coprire</w:t>
      </w:r>
      <w:r w:rsidR="00A91A35" w:rsidRPr="00DA2FE2">
        <w:rPr>
          <w:rFonts w:ascii="Roboto" w:eastAsia="Roboto" w:hAnsi="Roboto" w:cs="Roboto"/>
          <w:sz w:val="20"/>
          <w:szCs w:val="20"/>
          <w:highlight w:val="white"/>
        </w:rPr>
        <w:t xml:space="preserve"> il 50% dei costi di brevettazione per il deposito italiano e il 50% dell’eventuale estensione PCT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: </w:t>
      </w:r>
      <w:r w:rsidR="00194D1A" w:rsidRPr="00DA2FE2">
        <w:rPr>
          <w:rFonts w:ascii="Roboto" w:eastAsia="Roboto" w:hAnsi="Roboto" w:cs="Roboto"/>
          <w:sz w:val="20"/>
          <w:szCs w:val="20"/>
          <w:highlight w:val="yellow"/>
        </w:rPr>
        <w:t>XXXXX</w:t>
      </w:r>
    </w:p>
    <w:p w14:paraId="4A138000" w14:textId="77777777" w:rsidR="00DA2FE2" w:rsidRPr="00DA2FE2" w:rsidRDefault="00DA2FE2" w:rsidP="00DA2FE2">
      <w:pPr>
        <w:pStyle w:val="Paragrafoelenco"/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 w:rsidP="00AE6BFF">
      <w:p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 w:rsidP="00AE6BF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285662CA" w14:textId="71768E32" w:rsidR="0046072D" w:rsidRDefault="00053199" w:rsidP="2E614797">
      <w:pPr>
        <w:spacing w:after="60"/>
        <w:jc w:val="center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Opzione 1) Firma digitale (</w:t>
      </w:r>
      <w:proofErr w:type="spellStart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PAdES</w:t>
      </w:r>
      <w:proofErr w:type="spellEnd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</w:t>
      </w:r>
      <w:r w:rsidR="17BA2367"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grafico</w:t>
      </w: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)</w:t>
      </w:r>
    </w:p>
    <w:p w14:paraId="5D200ED9" w14:textId="2BA40865" w:rsidR="004F032A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lastRenderedPageBreak/>
        <w:t>(eliminare l’opzione che non si scegli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e)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5DA5F07A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76C17E6A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2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154146D5" w14:textId="77777777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044718EC" w14:textId="5EC8EC38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194D1A">
        <w:rPr>
          <w:rFonts w:ascii="Roboto" w:eastAsia="Roboto" w:hAnsi="Roboto" w:cs="Roboto"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405A2EB" w:rsidR="004F032A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17480284" w14:textId="15AD8A0D" w:rsidR="0046072D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sceglie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18AB237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05422F2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0BDC3B0" w14:textId="4F6891A5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6B091293" w14:textId="77777777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4"/>
      <w:footerReference w:type="default" r:id="rId15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C07E" w14:textId="77777777" w:rsidR="00DB66BB" w:rsidRDefault="00DB66BB">
      <w:r>
        <w:separator/>
      </w:r>
    </w:p>
  </w:endnote>
  <w:endnote w:type="continuationSeparator" w:id="0">
    <w:p w14:paraId="00314B21" w14:textId="77777777" w:rsidR="00DB66BB" w:rsidRDefault="00DB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charset w:val="00"/>
    <w:family w:val="auto"/>
    <w:pitch w:val="default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3390"/>
      <w:docPartObj>
        <w:docPartGallery w:val="Page Numbers (Bottom of Page)"/>
        <w:docPartUnique/>
      </w:docPartObj>
    </w:sdtPr>
    <w:sdtContent>
      <w:p w14:paraId="7D2C73B5" w14:textId="713542AC" w:rsidR="00717811" w:rsidRDefault="007178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BC">
          <w:rPr>
            <w:noProof/>
          </w:rPr>
          <w:t>6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B34D" w14:textId="77777777" w:rsidR="00DB66BB" w:rsidRDefault="00DB66BB">
      <w:r>
        <w:separator/>
      </w:r>
    </w:p>
  </w:footnote>
  <w:footnote w:type="continuationSeparator" w:id="0">
    <w:p w14:paraId="640FD356" w14:textId="77777777" w:rsidR="00DB66BB" w:rsidRDefault="00DB66BB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6BB887FC" w:rsidR="004F032A" w:rsidRDefault="00053199" w:rsidP="005329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329FE">
      <w:rPr>
        <w:i/>
        <w:iCs/>
        <w:color w:val="000000"/>
      </w:rPr>
      <w:tab/>
    </w:r>
    <w:r w:rsidR="005329FE">
      <w:rPr>
        <w:i/>
        <w:iCs/>
        <w:color w:val="000000"/>
      </w:rPr>
      <w:tab/>
    </w:r>
    <w:r w:rsidR="005329FE" w:rsidRPr="002B4295">
      <w:rPr>
        <w:rFonts w:ascii="Times New Roman" w:hAnsi="Times New Roman" w:cs="Times New Roman"/>
        <w:i/>
        <w:iCs/>
        <w:color w:val="000000"/>
      </w:rPr>
      <w:t>Confidenziale</w:t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20C2"/>
    <w:multiLevelType w:val="hybridMultilevel"/>
    <w:tmpl w:val="236672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FC4"/>
    <w:multiLevelType w:val="hybridMultilevel"/>
    <w:tmpl w:val="B4D6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D837F6"/>
    <w:multiLevelType w:val="hybridMultilevel"/>
    <w:tmpl w:val="4DE247FC"/>
    <w:lvl w:ilvl="0" w:tplc="0054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C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0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60"/>
    <w:multiLevelType w:val="hybridMultilevel"/>
    <w:tmpl w:val="6B96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73D349D"/>
    <w:multiLevelType w:val="hybridMultilevel"/>
    <w:tmpl w:val="724C4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9644">
    <w:abstractNumId w:val="7"/>
  </w:num>
  <w:num w:numId="2" w16cid:durableId="1201938165">
    <w:abstractNumId w:val="9"/>
  </w:num>
  <w:num w:numId="3" w16cid:durableId="544175979">
    <w:abstractNumId w:val="6"/>
  </w:num>
  <w:num w:numId="4" w16cid:durableId="1226839884">
    <w:abstractNumId w:val="16"/>
  </w:num>
  <w:num w:numId="5" w16cid:durableId="1783497760">
    <w:abstractNumId w:val="11"/>
  </w:num>
  <w:num w:numId="6" w16cid:durableId="231307810">
    <w:abstractNumId w:val="0"/>
  </w:num>
  <w:num w:numId="7" w16cid:durableId="916209300">
    <w:abstractNumId w:val="15"/>
  </w:num>
  <w:num w:numId="8" w16cid:durableId="447703735">
    <w:abstractNumId w:val="4"/>
  </w:num>
  <w:num w:numId="9" w16cid:durableId="1540237233">
    <w:abstractNumId w:val="18"/>
  </w:num>
  <w:num w:numId="10" w16cid:durableId="1916166358">
    <w:abstractNumId w:val="3"/>
  </w:num>
  <w:num w:numId="11" w16cid:durableId="8601462">
    <w:abstractNumId w:val="5"/>
  </w:num>
  <w:num w:numId="12" w16cid:durableId="1547520183">
    <w:abstractNumId w:val="14"/>
  </w:num>
  <w:num w:numId="13" w16cid:durableId="1674525679">
    <w:abstractNumId w:val="8"/>
  </w:num>
  <w:num w:numId="14" w16cid:durableId="1889758797">
    <w:abstractNumId w:val="12"/>
  </w:num>
  <w:num w:numId="15" w16cid:durableId="1286809426">
    <w:abstractNumId w:val="10"/>
  </w:num>
  <w:num w:numId="16" w16cid:durableId="125394592">
    <w:abstractNumId w:val="17"/>
  </w:num>
  <w:num w:numId="17" w16cid:durableId="2102140135">
    <w:abstractNumId w:val="1"/>
  </w:num>
  <w:num w:numId="18" w16cid:durableId="1538397337">
    <w:abstractNumId w:val="13"/>
  </w:num>
  <w:num w:numId="19" w16cid:durableId="194768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2A"/>
    <w:rsid w:val="00017585"/>
    <w:rsid w:val="00053199"/>
    <w:rsid w:val="00072127"/>
    <w:rsid w:val="00072AC7"/>
    <w:rsid w:val="000B7AD1"/>
    <w:rsid w:val="001128C7"/>
    <w:rsid w:val="00126FB4"/>
    <w:rsid w:val="001358E4"/>
    <w:rsid w:val="00141320"/>
    <w:rsid w:val="00146514"/>
    <w:rsid w:val="0015650F"/>
    <w:rsid w:val="00161FCF"/>
    <w:rsid w:val="00167758"/>
    <w:rsid w:val="00176FE7"/>
    <w:rsid w:val="00182AA0"/>
    <w:rsid w:val="0018643A"/>
    <w:rsid w:val="00194D1A"/>
    <w:rsid w:val="00213A7F"/>
    <w:rsid w:val="00245892"/>
    <w:rsid w:val="00257594"/>
    <w:rsid w:val="002A1CA0"/>
    <w:rsid w:val="002A4072"/>
    <w:rsid w:val="002B4295"/>
    <w:rsid w:val="00350920"/>
    <w:rsid w:val="00402BF3"/>
    <w:rsid w:val="0046072D"/>
    <w:rsid w:val="004D0F0A"/>
    <w:rsid w:val="004D153D"/>
    <w:rsid w:val="004F032A"/>
    <w:rsid w:val="004F199F"/>
    <w:rsid w:val="005329FE"/>
    <w:rsid w:val="005A079C"/>
    <w:rsid w:val="00637439"/>
    <w:rsid w:val="006B1CBC"/>
    <w:rsid w:val="006C6F4E"/>
    <w:rsid w:val="006E0318"/>
    <w:rsid w:val="0070752B"/>
    <w:rsid w:val="00717811"/>
    <w:rsid w:val="007527D7"/>
    <w:rsid w:val="00761F6B"/>
    <w:rsid w:val="00797030"/>
    <w:rsid w:val="007A5DDD"/>
    <w:rsid w:val="007B3284"/>
    <w:rsid w:val="007C3336"/>
    <w:rsid w:val="0080140E"/>
    <w:rsid w:val="0087366D"/>
    <w:rsid w:val="008C11F6"/>
    <w:rsid w:val="008C2AFE"/>
    <w:rsid w:val="00952754"/>
    <w:rsid w:val="0097138B"/>
    <w:rsid w:val="00980770"/>
    <w:rsid w:val="00990406"/>
    <w:rsid w:val="00997311"/>
    <w:rsid w:val="009C6205"/>
    <w:rsid w:val="009D4C68"/>
    <w:rsid w:val="009F6BB3"/>
    <w:rsid w:val="00A91A35"/>
    <w:rsid w:val="00AE33E5"/>
    <w:rsid w:val="00AE6BFF"/>
    <w:rsid w:val="00B078EC"/>
    <w:rsid w:val="00B14195"/>
    <w:rsid w:val="00B2463D"/>
    <w:rsid w:val="00BF2BC7"/>
    <w:rsid w:val="00C25EFC"/>
    <w:rsid w:val="00C4492D"/>
    <w:rsid w:val="00C65C37"/>
    <w:rsid w:val="00C6748A"/>
    <w:rsid w:val="00CC422C"/>
    <w:rsid w:val="00CC7F92"/>
    <w:rsid w:val="00D16FEA"/>
    <w:rsid w:val="00D61B2B"/>
    <w:rsid w:val="00DA2FE2"/>
    <w:rsid w:val="00DB66BB"/>
    <w:rsid w:val="00DF644B"/>
    <w:rsid w:val="00E06F2D"/>
    <w:rsid w:val="00E40564"/>
    <w:rsid w:val="00EB6469"/>
    <w:rsid w:val="00ED7A42"/>
    <w:rsid w:val="00F41BB2"/>
    <w:rsid w:val="00F52667"/>
    <w:rsid w:val="00FC2B66"/>
    <w:rsid w:val="01068C28"/>
    <w:rsid w:val="081082B1"/>
    <w:rsid w:val="0ABA3B88"/>
    <w:rsid w:val="0D63C6B7"/>
    <w:rsid w:val="10D2EC1E"/>
    <w:rsid w:val="126309F9"/>
    <w:rsid w:val="14B24A54"/>
    <w:rsid w:val="16B4C172"/>
    <w:rsid w:val="17BA2367"/>
    <w:rsid w:val="1812B3B1"/>
    <w:rsid w:val="2E614797"/>
    <w:rsid w:val="30958E2A"/>
    <w:rsid w:val="326C110F"/>
    <w:rsid w:val="3855B129"/>
    <w:rsid w:val="3ABA2D29"/>
    <w:rsid w:val="3C403717"/>
    <w:rsid w:val="3E3986CF"/>
    <w:rsid w:val="425406D4"/>
    <w:rsid w:val="4294359D"/>
    <w:rsid w:val="434E084C"/>
    <w:rsid w:val="4414EB85"/>
    <w:rsid w:val="4FC0221A"/>
    <w:rsid w:val="510D8B13"/>
    <w:rsid w:val="53A34646"/>
    <w:rsid w:val="6130BFC6"/>
    <w:rsid w:val="6192C315"/>
    <w:rsid w:val="6B7FE386"/>
    <w:rsid w:val="74BF9406"/>
    <w:rsid w:val="755B03AB"/>
    <w:rsid w:val="7797742A"/>
    <w:rsid w:val="7BAE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D7A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D7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D7A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A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7A4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41320"/>
  </w:style>
  <w:style w:type="character" w:styleId="Menzionenonrisolta">
    <w:name w:val="Unresolved Mention"/>
    <w:basedOn w:val="Carpredefinitoparagrafo"/>
    <w:uiPriority w:val="99"/>
    <w:semiHidden/>
    <w:unhideWhenUsed/>
    <w:rsid w:val="008C11F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aliadomani.gov.it/it/Interventi/dnsh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zamissione@unip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2EC7265AFDE4F905265BD00FA0939" ma:contentTypeVersion="13" ma:contentTypeDescription="Creare un nuovo documento." ma:contentTypeScope="" ma:versionID="ca67be39fcaa463b2f53d4842a4860bf">
  <xsd:schema xmlns:xsd="http://www.w3.org/2001/XMLSchema" xmlns:xs="http://www.w3.org/2001/XMLSchema" xmlns:p="http://schemas.microsoft.com/office/2006/metadata/properties" xmlns:ns2="01d16fbd-a003-4d13-843e-d8ebb798addd" xmlns:ns3="0d15d2f0-28f0-4986-9f1e-15643570ba67" targetNamespace="http://schemas.microsoft.com/office/2006/metadata/properties" ma:root="true" ma:fieldsID="54dc74c93a7d50cd499ddb8614103631" ns2:_="" ns3:_="">
    <xsd:import namespace="01d16fbd-a003-4d13-843e-d8ebb798addd"/>
    <xsd:import namespace="0d15d2f0-28f0-4986-9f1e-15643570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6fbd-a003-4d13-843e-d8ebb798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d2f0-28f0-4986-9f1e-15643570ba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069a6-22c4-45ac-89df-58373be1a915}" ma:internalName="TaxCatchAll" ma:showField="CatchAllData" ma:web="0d15d2f0-28f0-4986-9f1e-15643570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5d2f0-28f0-4986-9f1e-15643570ba67" xsi:nil="true"/>
    <lcf76f155ced4ddcb4097134ff3c332f xmlns="01d16fbd-a003-4d13-843e-d8ebb798add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D350-D5D1-4345-A331-309F7CA0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8FCD0C9-5509-48F8-A2FE-4CC5BD67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6fbd-a003-4d13-843e-d8ebb798addd"/>
    <ds:schemaRef ds:uri="0d15d2f0-28f0-4986-9f1e-15643570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17A08-AF82-4D4D-80D8-08E0E0C45A60}">
  <ds:schemaRefs>
    <ds:schemaRef ds:uri="http://schemas.microsoft.com/office/2006/metadata/properties"/>
    <ds:schemaRef ds:uri="http://schemas.microsoft.com/office/infopath/2007/PartnerControls"/>
    <ds:schemaRef ds:uri="0d15d2f0-28f0-4986-9f1e-15643570ba67"/>
    <ds:schemaRef ds:uri="01d16fbd-a003-4d13-843e-d8ebb798addd"/>
  </ds:schemaRefs>
</ds:datastoreItem>
</file>

<file path=customXml/itemProps5.xml><?xml version="1.0" encoding="utf-8"?>
<ds:datastoreItem xmlns:ds="http://schemas.openxmlformats.org/officeDocument/2006/customXml" ds:itemID="{6F31D17D-FF26-486B-B7B3-DBF11E5B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1701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17</cp:revision>
  <dcterms:created xsi:type="dcterms:W3CDTF">2024-09-02T14:08:00Z</dcterms:created>
  <dcterms:modified xsi:type="dcterms:W3CDTF">2026-03-23T13:25:00Z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0x0101006E12EC7265AFDE4F905265BD00FA0939</vt:lpwstr>
  </property>
  <property fmtid="{D5CDD505-2E9C-101B-9397-08002B2CF9AE}" pid="3" name="MediaServiceImageTags">
    <vt:lpwstr/>
  </property>
</Properties>
</file>